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Ruben Hillen is een Nederlandse singer-songwriter die bij het grote publiek bekend werd door zijn deelname aan het dertiende seizoen van The Voice of Holland. Met zijn karakteristieke stem, oprechte performances en sterke podium aanwezigheid wist hij zowel de coaches als de kijkers voor zich te winnen. Hij combineert emotie, energie en muzikaliteit in zijn optredens, waarin invloeden uit pop, soul en moderne singer-songwriter muziek samenkomen. </w:t>
      </w:r>
    </w:p>
    <w:p w:rsidR="00000000" w:rsidDel="00000000" w:rsidP="00000000" w:rsidRDefault="00000000" w:rsidRPr="00000000" w14:paraId="00000002">
      <w:pPr>
        <w:spacing w:after="240" w:before="240" w:lineRule="auto"/>
        <w:rPr>
          <w:strike w:val="1"/>
          <w:color w:val="ff0000"/>
          <w:sz w:val="24"/>
          <w:szCs w:val="24"/>
        </w:rPr>
      </w:pPr>
      <w:r w:rsidDel="00000000" w:rsidR="00000000" w:rsidRPr="00000000">
        <w:rPr>
          <w:sz w:val="24"/>
          <w:szCs w:val="24"/>
          <w:rtl w:val="0"/>
        </w:rPr>
        <w:t xml:space="preserve">Ondanks zijn nuchtere karakter weet Ruben bij elk optreden het publiek voor zich te winnen door zijn intensiteit en eerlijkheid, eigenschappen waarmee hij zich in korte tijd heeft ontwikkeld tot een veelbelovende nieuwe naam binnen de Nederlandse muziekscene.</w:t>
      </w: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Al voor zijn deelname aan The Voice was Ruben jarenlang actief in de muziek als frontman van coverband Unite, waar hij veel live-ervaring opdeed en zich ontwikkelde tot een veelzijdige performer. Direct na het winnen van de finale bracht hij zijn eerste eigen single ‘</w:t>
      </w:r>
      <w:r w:rsidDel="00000000" w:rsidR="00000000" w:rsidRPr="00000000">
        <w:rPr>
          <w:i w:val="1"/>
          <w:iCs w:val="1"/>
          <w:sz w:val="24"/>
          <w:szCs w:val="24"/>
          <w:rtl w:val="0"/>
        </w:rPr>
        <w:t xml:space="preserve">20 Seconds’</w:t>
      </w:r>
      <w:r w:rsidDel="00000000" w:rsidR="00000000" w:rsidRPr="00000000">
        <w:rPr>
          <w:sz w:val="24"/>
          <w:szCs w:val="24"/>
          <w:rtl w:val="0"/>
        </w:rPr>
        <w:t xml:space="preserve"> uit. De dag na de finale maakten coaches Suzan &amp; Freek bekend dat Ruben zal optreden in het voorprogramma van hun concerten in het GelreDome, daarnaast zal hij in juni ook optreden bij Concert at Sea. </w:t>
      </w:r>
    </w:p>
    <w:p w:rsidR="00000000" w:rsidDel="00000000" w:rsidP="00000000" w:rsidRDefault="00000000" w:rsidRPr="00000000" w14:paraId="000000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